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FB" w:rsidRDefault="008143FB" w:rsidP="008143FB">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14.02.2022</w:t>
      </w:r>
      <w:r w:rsidRPr="0074140F">
        <w:rPr>
          <w:rFonts w:ascii="Times New Roman" w:hAnsi="Times New Roman" w:cs="Times New Roman"/>
          <w:b/>
          <w:bCs/>
          <w:sz w:val="28"/>
          <w:szCs w:val="28"/>
          <w:lang w:val="uk-UA"/>
        </w:rPr>
        <w:t xml:space="preserve">г.                                                            </w:t>
      </w:r>
      <w:r w:rsidRPr="0074140F">
        <w:rPr>
          <w:rFonts w:ascii="Times New Roman" w:eastAsia="Times New Roman" w:hAnsi="Times New Roman" w:cs="Times New Roman"/>
          <w:b/>
          <w:sz w:val="28"/>
        </w:rPr>
        <w:t xml:space="preserve">Учебная группа </w:t>
      </w:r>
      <w:r>
        <w:rPr>
          <w:rFonts w:ascii="Times New Roman" w:hAnsi="Times New Roman" w:cs="Times New Roman"/>
          <w:b/>
          <w:sz w:val="28"/>
          <w:szCs w:val="28"/>
        </w:rPr>
        <w:t>3ТО</w:t>
      </w:r>
    </w:p>
    <w:p w:rsidR="008143FB" w:rsidRPr="0074140F" w:rsidRDefault="008143FB" w:rsidP="008143FB">
      <w:pPr>
        <w:spacing w:after="0" w:line="240" w:lineRule="auto"/>
        <w:jc w:val="both"/>
        <w:rPr>
          <w:rFonts w:ascii="Times New Roman" w:eastAsia="Times New Roman" w:hAnsi="Times New Roman" w:cs="Times New Roman"/>
          <w:b/>
          <w:sz w:val="28"/>
        </w:rPr>
      </w:pPr>
    </w:p>
    <w:p w:rsidR="008143FB" w:rsidRPr="0074140F" w:rsidRDefault="008143FB" w:rsidP="008143FB">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8143FB" w:rsidRDefault="008143FB" w:rsidP="008143FB">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8143FB" w:rsidRPr="000C1D7F" w:rsidRDefault="008143FB" w:rsidP="008143FB">
      <w:pPr>
        <w:spacing w:after="0"/>
        <w:jc w:val="both"/>
        <w:rPr>
          <w:rFonts w:ascii="Times New Roman" w:hAnsi="Times New Roman" w:cs="Times New Roman"/>
          <w:b/>
          <w:sz w:val="28"/>
          <w:szCs w:val="28"/>
        </w:rPr>
      </w:pPr>
      <w:r w:rsidRPr="00C70A11">
        <w:rPr>
          <w:rFonts w:ascii="Times New Roman" w:hAnsi="Times New Roman"/>
          <w:b/>
          <w:bCs/>
          <w:sz w:val="28"/>
          <w:szCs w:val="28"/>
        </w:rPr>
        <w:t xml:space="preserve">Раздел </w:t>
      </w:r>
      <w:r>
        <w:rPr>
          <w:rFonts w:ascii="Times New Roman" w:hAnsi="Times New Roman"/>
          <w:b/>
          <w:bCs/>
          <w:sz w:val="28"/>
          <w:szCs w:val="28"/>
        </w:rPr>
        <w:t>3</w:t>
      </w:r>
      <w:r w:rsidRPr="00C70A11">
        <w:rPr>
          <w:rFonts w:ascii="Times New Roman" w:hAnsi="Times New Roman"/>
          <w:b/>
          <w:bCs/>
          <w:sz w:val="28"/>
          <w:szCs w:val="28"/>
        </w:rPr>
        <w:t xml:space="preserve">. </w:t>
      </w:r>
      <w:r>
        <w:rPr>
          <w:rFonts w:ascii="Times New Roman" w:hAnsi="Times New Roman"/>
          <w:b/>
          <w:bCs/>
          <w:sz w:val="28"/>
          <w:szCs w:val="28"/>
        </w:rPr>
        <w:t>Баскетбол</w:t>
      </w:r>
    </w:p>
    <w:p w:rsidR="008143FB" w:rsidRDefault="008143FB" w:rsidP="008143FB">
      <w:pPr>
        <w:spacing w:after="0" w:line="240" w:lineRule="auto"/>
        <w:jc w:val="both"/>
        <w:rPr>
          <w:rFonts w:ascii="Times New Roman" w:hAnsi="Times New Roman"/>
          <w:sz w:val="28"/>
          <w:szCs w:val="28"/>
        </w:rPr>
      </w:pPr>
      <w:r w:rsidRPr="00C70A11">
        <w:rPr>
          <w:rFonts w:ascii="Times New Roman" w:hAnsi="Times New Roman"/>
          <w:b/>
          <w:bCs/>
          <w:sz w:val="28"/>
          <w:szCs w:val="28"/>
        </w:rPr>
        <w:t>Тема 2.1.</w:t>
      </w:r>
      <w:r w:rsidRPr="00C70A11">
        <w:rPr>
          <w:rFonts w:ascii="Times New Roman" w:hAnsi="Times New Roman"/>
          <w:sz w:val="28"/>
          <w:szCs w:val="28"/>
        </w:rPr>
        <w:t xml:space="preserve"> </w:t>
      </w:r>
      <w:r w:rsidRPr="00306545">
        <w:rPr>
          <w:rFonts w:ascii="Times New Roman" w:hAnsi="Times New Roman"/>
          <w:b/>
          <w:bCs/>
          <w:sz w:val="28"/>
          <w:szCs w:val="28"/>
        </w:rPr>
        <w:t>Техника и тактика игры в баскетбол</w:t>
      </w:r>
    </w:p>
    <w:p w:rsidR="008143FB" w:rsidRDefault="008143FB" w:rsidP="008143FB">
      <w:pPr>
        <w:spacing w:after="0"/>
        <w:ind w:firstLine="34"/>
        <w:jc w:val="center"/>
        <w:rPr>
          <w:rFonts w:ascii="Times New Roman" w:hAnsi="Times New Roman"/>
          <w:sz w:val="28"/>
          <w:szCs w:val="28"/>
          <w:lang w:val="uk-UA"/>
        </w:rPr>
      </w:pPr>
      <w:r w:rsidRPr="004E2B0E">
        <w:rPr>
          <w:rFonts w:ascii="Times New Roman" w:hAnsi="Times New Roman"/>
          <w:sz w:val="28"/>
          <w:szCs w:val="28"/>
        </w:rPr>
        <w:t xml:space="preserve">Практическое занятие </w:t>
      </w:r>
      <w:r>
        <w:rPr>
          <w:rFonts w:ascii="Times New Roman" w:hAnsi="Times New Roman"/>
          <w:sz w:val="28"/>
          <w:szCs w:val="28"/>
          <w:lang w:val="uk-UA"/>
        </w:rPr>
        <w:t>№5</w:t>
      </w:r>
    </w:p>
    <w:p w:rsidR="008143FB" w:rsidRPr="00495E7F" w:rsidRDefault="008143FB" w:rsidP="00495E7F">
      <w:pPr>
        <w:spacing w:after="0"/>
        <w:jc w:val="both"/>
        <w:rPr>
          <w:rFonts w:ascii="Times New Roman" w:hAnsi="Times New Roman" w:cs="Times New Roman"/>
          <w:b/>
          <w:sz w:val="28"/>
          <w:szCs w:val="28"/>
        </w:rPr>
      </w:pPr>
      <w:r w:rsidRPr="00495E7F">
        <w:rPr>
          <w:rFonts w:ascii="Times New Roman" w:hAnsi="Times New Roman" w:cs="Times New Roman"/>
          <w:b/>
          <w:sz w:val="28"/>
          <w:szCs w:val="28"/>
        </w:rPr>
        <w:t>Цели занятия:</w:t>
      </w:r>
    </w:p>
    <w:p w:rsidR="00495E7F" w:rsidRPr="00495E7F" w:rsidRDefault="008143FB" w:rsidP="00495E7F">
      <w:pPr>
        <w:spacing w:after="0" w:line="240" w:lineRule="auto"/>
        <w:jc w:val="both"/>
        <w:rPr>
          <w:rFonts w:ascii="Times New Roman" w:hAnsi="Times New Roman" w:cs="Times New Roman"/>
          <w:sz w:val="28"/>
          <w:szCs w:val="28"/>
        </w:rPr>
      </w:pPr>
      <w:r w:rsidRPr="00495E7F">
        <w:rPr>
          <w:rFonts w:ascii="Times New Roman" w:hAnsi="Times New Roman" w:cs="Times New Roman"/>
          <w:b/>
          <w:sz w:val="28"/>
          <w:szCs w:val="28"/>
        </w:rPr>
        <w:t xml:space="preserve">- образовательная: </w:t>
      </w:r>
      <w:r w:rsidR="00495E7F">
        <w:rPr>
          <w:rFonts w:ascii="Times New Roman" w:hAnsi="Times New Roman" w:cs="Times New Roman"/>
          <w:sz w:val="28"/>
          <w:szCs w:val="28"/>
        </w:rPr>
        <w:t>О</w:t>
      </w:r>
      <w:r w:rsidRPr="00495E7F">
        <w:rPr>
          <w:rFonts w:ascii="Times New Roman" w:hAnsi="Times New Roman" w:cs="Times New Roman"/>
          <w:sz w:val="28"/>
          <w:szCs w:val="28"/>
        </w:rPr>
        <w:t xml:space="preserve">бучить </w:t>
      </w:r>
      <w:r w:rsidR="00495E7F" w:rsidRPr="00495E7F">
        <w:rPr>
          <w:rFonts w:ascii="Times New Roman" w:hAnsi="Times New Roman"/>
          <w:bCs/>
          <w:sz w:val="28"/>
          <w:szCs w:val="28"/>
        </w:rPr>
        <w:t>т</w:t>
      </w:r>
      <w:r w:rsidRPr="00495E7F">
        <w:rPr>
          <w:rFonts w:ascii="Times New Roman" w:hAnsi="Times New Roman"/>
          <w:bCs/>
          <w:sz w:val="28"/>
          <w:szCs w:val="28"/>
        </w:rPr>
        <w:t>ехник</w:t>
      </w:r>
      <w:r w:rsidR="00495E7F" w:rsidRPr="00495E7F">
        <w:rPr>
          <w:rFonts w:ascii="Times New Roman" w:hAnsi="Times New Roman"/>
          <w:bCs/>
          <w:sz w:val="28"/>
          <w:szCs w:val="28"/>
        </w:rPr>
        <w:t>е</w:t>
      </w:r>
      <w:r w:rsidRPr="00495E7F">
        <w:rPr>
          <w:rFonts w:ascii="Times New Roman" w:hAnsi="Times New Roman"/>
          <w:bCs/>
          <w:sz w:val="28"/>
          <w:szCs w:val="28"/>
        </w:rPr>
        <w:t xml:space="preserve"> </w:t>
      </w:r>
      <w:r w:rsidR="00495E7F" w:rsidRPr="00495E7F">
        <w:rPr>
          <w:rFonts w:ascii="Times New Roman" w:hAnsi="Times New Roman"/>
          <w:bCs/>
          <w:sz w:val="28"/>
          <w:szCs w:val="28"/>
        </w:rPr>
        <w:t>ведения, передач и бросков мяча; вырыванию</w:t>
      </w:r>
      <w:r w:rsidRPr="00495E7F">
        <w:rPr>
          <w:rFonts w:ascii="Times New Roman" w:hAnsi="Times New Roman"/>
          <w:bCs/>
          <w:sz w:val="28"/>
          <w:szCs w:val="28"/>
        </w:rPr>
        <w:t xml:space="preserve"> мяча рывком на себя и толчком вниз к противнику. Учебная игра. </w:t>
      </w:r>
    </w:p>
    <w:p w:rsidR="008143FB" w:rsidRPr="00495E7F" w:rsidRDefault="00495E7F" w:rsidP="00495E7F">
      <w:pPr>
        <w:spacing w:after="0" w:line="240" w:lineRule="auto"/>
        <w:jc w:val="both"/>
        <w:rPr>
          <w:rFonts w:ascii="Times New Roman" w:hAnsi="Times New Roman" w:cs="Times New Roman"/>
          <w:i/>
          <w:sz w:val="28"/>
          <w:szCs w:val="28"/>
        </w:rPr>
      </w:pPr>
      <w:r w:rsidRPr="00495E7F">
        <w:rPr>
          <w:rFonts w:ascii="Times New Roman" w:hAnsi="Times New Roman" w:cs="Times New Roman"/>
          <w:sz w:val="28"/>
          <w:szCs w:val="28"/>
        </w:rPr>
        <w:t xml:space="preserve">- </w:t>
      </w:r>
      <w:r w:rsidR="008143FB" w:rsidRPr="00495E7F">
        <w:rPr>
          <w:rFonts w:ascii="Times New Roman" w:hAnsi="Times New Roman" w:cs="Times New Roman"/>
          <w:b/>
          <w:sz w:val="28"/>
          <w:szCs w:val="28"/>
        </w:rPr>
        <w:t>воспитательная:</w:t>
      </w:r>
      <w:r w:rsidR="008143FB" w:rsidRPr="00495E7F">
        <w:rPr>
          <w:rFonts w:ascii="Times New Roman" w:hAnsi="Times New Roman" w:cs="Times New Roman"/>
          <w:sz w:val="28"/>
          <w:szCs w:val="28"/>
        </w:rPr>
        <w:t xml:space="preserve"> Воспитание чувства коллективизма, товарищества, взаимопомощи</w:t>
      </w:r>
      <w:proofErr w:type="gramStart"/>
      <w:r w:rsidR="008143FB" w:rsidRPr="00495E7F">
        <w:rPr>
          <w:rFonts w:ascii="Times New Roman" w:hAnsi="Times New Roman" w:cs="Times New Roman"/>
          <w:sz w:val="28"/>
          <w:szCs w:val="28"/>
        </w:rPr>
        <w:t>.</w:t>
      </w:r>
      <w:proofErr w:type="gramEnd"/>
      <w:r w:rsidR="008143FB" w:rsidRPr="00495E7F">
        <w:rPr>
          <w:rFonts w:ascii="Times New Roman" w:hAnsi="Times New Roman" w:cs="Times New Roman"/>
          <w:sz w:val="28"/>
          <w:szCs w:val="28"/>
        </w:rPr>
        <w:t xml:space="preserve"> </w:t>
      </w:r>
      <w:proofErr w:type="gramStart"/>
      <w:r w:rsidR="008143FB" w:rsidRPr="00495E7F">
        <w:rPr>
          <w:rFonts w:ascii="Times New Roman" w:hAnsi="Times New Roman" w:cs="Times New Roman"/>
          <w:sz w:val="28"/>
          <w:szCs w:val="28"/>
        </w:rPr>
        <w:t>н</w:t>
      </w:r>
      <w:proofErr w:type="gramEnd"/>
      <w:r w:rsidR="008143FB" w:rsidRPr="00495E7F">
        <w:rPr>
          <w:rFonts w:ascii="Times New Roman" w:hAnsi="Times New Roman" w:cs="Times New Roman"/>
          <w:sz w:val="28"/>
          <w:szCs w:val="28"/>
        </w:rPr>
        <w:t>астойчивости, трудолюбия, целеустремленности.</w:t>
      </w:r>
    </w:p>
    <w:p w:rsidR="008143FB" w:rsidRPr="00495E7F" w:rsidRDefault="008143FB" w:rsidP="00495E7F">
      <w:pPr>
        <w:spacing w:after="0" w:line="240" w:lineRule="auto"/>
        <w:jc w:val="both"/>
        <w:rPr>
          <w:rFonts w:ascii="Times New Roman" w:hAnsi="Times New Roman" w:cs="Times New Roman"/>
          <w:sz w:val="28"/>
          <w:szCs w:val="28"/>
        </w:rPr>
      </w:pPr>
      <w:r w:rsidRPr="00495E7F">
        <w:rPr>
          <w:rFonts w:ascii="Times New Roman" w:eastAsia="Times New Roman" w:hAnsi="Times New Roman" w:cs="Times New Roman"/>
          <w:b/>
          <w:noProof/>
          <w:sz w:val="28"/>
          <w:szCs w:val="28"/>
        </w:rPr>
        <w:t xml:space="preserve">Задачи занятия: </w:t>
      </w:r>
      <w:r w:rsidRPr="00495E7F">
        <w:rPr>
          <w:rFonts w:ascii="Times New Roman" w:hAnsi="Times New Roman" w:cs="Times New Roman"/>
          <w:sz w:val="28"/>
          <w:szCs w:val="28"/>
        </w:rPr>
        <w:t>Овладение техникой выполнения специальных упражнений баскетболистов.</w:t>
      </w:r>
    </w:p>
    <w:p w:rsidR="008143FB" w:rsidRDefault="008143FB" w:rsidP="008143FB">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Мотивация: </w:t>
      </w:r>
      <w:r w:rsidRPr="00086A5B">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143FB" w:rsidRPr="004215F6" w:rsidRDefault="008143FB" w:rsidP="008143FB">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Литература основная </w:t>
      </w:r>
      <w:r w:rsidRPr="004215F6">
        <w:rPr>
          <w:rFonts w:ascii="Times New Roman" w:hAnsi="Times New Roman" w:cs="Times New Roman"/>
          <w:sz w:val="28"/>
          <w:szCs w:val="28"/>
          <w:u w:val="single"/>
        </w:rPr>
        <w:t>1.</w:t>
      </w:r>
      <w:r w:rsidRPr="004215F6">
        <w:rPr>
          <w:rFonts w:ascii="Times New Roman" w:hAnsi="Times New Roman" w:cs="Times New Roman"/>
          <w:b/>
          <w:sz w:val="28"/>
          <w:szCs w:val="28"/>
          <w:u w:val="single"/>
        </w:rPr>
        <w:t xml:space="preserve"> </w:t>
      </w:r>
      <w:r w:rsidRPr="004215F6">
        <w:rPr>
          <w:rFonts w:ascii="Times New Roman" w:hAnsi="Times New Roman" w:cs="Times New Roman"/>
          <w:sz w:val="28"/>
          <w:szCs w:val="28"/>
          <w:u w:val="single"/>
        </w:rPr>
        <w:t>Ю.И. Портных. Спортивные  и подвижные игры: учеб</w:t>
      </w:r>
      <w:proofErr w:type="gramStart"/>
      <w:r w:rsidRPr="004215F6">
        <w:rPr>
          <w:rFonts w:ascii="Times New Roman" w:hAnsi="Times New Roman" w:cs="Times New Roman"/>
          <w:sz w:val="28"/>
          <w:szCs w:val="28"/>
          <w:u w:val="single"/>
        </w:rPr>
        <w:t>.</w:t>
      </w:r>
      <w:proofErr w:type="gramEnd"/>
      <w:r w:rsidRPr="004215F6">
        <w:rPr>
          <w:rFonts w:ascii="Times New Roman" w:hAnsi="Times New Roman" w:cs="Times New Roman"/>
          <w:sz w:val="28"/>
          <w:szCs w:val="28"/>
          <w:u w:val="single"/>
        </w:rPr>
        <w:t xml:space="preserve"> </w:t>
      </w:r>
      <w:proofErr w:type="gramStart"/>
      <w:r w:rsidRPr="004215F6">
        <w:rPr>
          <w:rFonts w:ascii="Times New Roman" w:hAnsi="Times New Roman" w:cs="Times New Roman"/>
          <w:sz w:val="28"/>
          <w:szCs w:val="28"/>
          <w:u w:val="single"/>
        </w:rPr>
        <w:t>д</w:t>
      </w:r>
      <w:proofErr w:type="gramEnd"/>
      <w:r w:rsidRPr="004215F6">
        <w:rPr>
          <w:rFonts w:ascii="Times New Roman" w:hAnsi="Times New Roman" w:cs="Times New Roman"/>
          <w:sz w:val="28"/>
          <w:szCs w:val="28"/>
          <w:u w:val="single"/>
        </w:rPr>
        <w:t>ля средних  учебных заведений физ. культуры. М. «Физкультура и спорт», 1У//. 2009. – 382с.</w:t>
      </w:r>
    </w:p>
    <w:p w:rsidR="008143FB" w:rsidRPr="004215F6" w:rsidRDefault="008143FB" w:rsidP="008143FB">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4215F6">
        <w:rPr>
          <w:rFonts w:ascii="Times New Roman" w:hAnsi="Times New Roman" w:cs="Times New Roman"/>
          <w:sz w:val="28"/>
          <w:szCs w:val="28"/>
          <w:u w:val="single"/>
        </w:rPr>
        <w:t xml:space="preserve">2.  </w:t>
      </w:r>
      <w:r w:rsidRPr="004215F6">
        <w:rPr>
          <w:rFonts w:ascii="Times New Roman" w:hAnsi="Times New Roman" w:cs="Times New Roman"/>
          <w:color w:val="000000"/>
          <w:sz w:val="28"/>
          <w:szCs w:val="28"/>
          <w:u w:val="single"/>
          <w:lang w:val="uk-UA"/>
        </w:rPr>
        <w:t xml:space="preserve">В.Д. </w:t>
      </w:r>
      <w:proofErr w:type="spellStart"/>
      <w:r w:rsidRPr="004215F6">
        <w:rPr>
          <w:rFonts w:ascii="Times New Roman" w:hAnsi="Times New Roman" w:cs="Times New Roman"/>
          <w:color w:val="000000"/>
          <w:sz w:val="28"/>
          <w:szCs w:val="28"/>
          <w:u w:val="single"/>
          <w:lang w:val="uk-UA"/>
        </w:rPr>
        <w:t>Дашинорбаев</w:t>
      </w:r>
      <w:proofErr w:type="spellEnd"/>
      <w:r w:rsidRPr="004215F6">
        <w:rPr>
          <w:rFonts w:ascii="Times New Roman" w:hAnsi="Times New Roman" w:cs="Times New Roman"/>
          <w:color w:val="000000"/>
          <w:sz w:val="28"/>
          <w:szCs w:val="28"/>
          <w:u w:val="single"/>
          <w:lang w:val="uk-UA"/>
        </w:rPr>
        <w:t xml:space="preserve">.  </w:t>
      </w:r>
      <w:r w:rsidRPr="004215F6">
        <w:rPr>
          <w:rFonts w:ascii="Times New Roman" w:hAnsi="Times New Roman" w:cs="Times New Roman"/>
          <w:color w:val="000000"/>
          <w:sz w:val="28"/>
          <w:szCs w:val="28"/>
          <w:u w:val="single"/>
        </w:rPr>
        <w:t xml:space="preserve">Физическая культура: Учебное пособие для студентов высших учебных заведений, 2-е изд. </w:t>
      </w:r>
      <w:proofErr w:type="spellStart"/>
      <w:r w:rsidRPr="004215F6">
        <w:rPr>
          <w:rFonts w:ascii="Times New Roman" w:hAnsi="Times New Roman" w:cs="Times New Roman"/>
          <w:color w:val="000000"/>
          <w:sz w:val="28"/>
          <w:szCs w:val="28"/>
          <w:u w:val="single"/>
          <w:lang w:val="uk-UA"/>
        </w:rPr>
        <w:t>Улан-Удэ</w:t>
      </w:r>
      <w:proofErr w:type="spellEnd"/>
      <w:r w:rsidRPr="004215F6">
        <w:rPr>
          <w:rFonts w:ascii="Times New Roman" w:hAnsi="Times New Roman" w:cs="Times New Roman"/>
          <w:color w:val="000000"/>
          <w:sz w:val="28"/>
          <w:szCs w:val="28"/>
          <w:u w:val="single"/>
          <w:lang w:val="uk-UA"/>
        </w:rPr>
        <w:t xml:space="preserve">: </w:t>
      </w:r>
      <w:proofErr w:type="spellStart"/>
      <w:r w:rsidRPr="004215F6">
        <w:rPr>
          <w:rFonts w:ascii="Times New Roman" w:hAnsi="Times New Roman" w:cs="Times New Roman"/>
          <w:color w:val="000000"/>
          <w:sz w:val="28"/>
          <w:szCs w:val="28"/>
          <w:u w:val="single"/>
          <w:lang w:val="uk-UA"/>
        </w:rPr>
        <w:t>Издательство</w:t>
      </w:r>
      <w:proofErr w:type="spellEnd"/>
      <w:r w:rsidRPr="004215F6">
        <w:rPr>
          <w:rFonts w:ascii="Times New Roman" w:hAnsi="Times New Roman" w:cs="Times New Roman"/>
          <w:color w:val="000000"/>
          <w:sz w:val="28"/>
          <w:szCs w:val="28"/>
          <w:u w:val="single"/>
          <w:lang w:val="uk-UA"/>
        </w:rPr>
        <w:t xml:space="preserve"> ВСГТУ,  2009. – 229 с.</w:t>
      </w:r>
    </w:p>
    <w:p w:rsidR="008143FB" w:rsidRPr="004215F6" w:rsidRDefault="008143FB" w:rsidP="008143FB">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4215F6">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r>
        <w:rPr>
          <w:rFonts w:ascii="Times New Roman" w:hAnsi="Times New Roman" w:cs="Times New Roman"/>
          <w:sz w:val="28"/>
          <w:szCs w:val="28"/>
          <w:u w:val="single"/>
        </w:rPr>
        <w:t>.</w:t>
      </w:r>
    </w:p>
    <w:p w:rsidR="008143FB" w:rsidRPr="00A60A79" w:rsidRDefault="008143FB" w:rsidP="008143FB">
      <w:pPr>
        <w:shd w:val="clear" w:color="auto" w:fill="FFFFFF"/>
        <w:tabs>
          <w:tab w:val="left" w:pos="365"/>
        </w:tabs>
        <w:spacing w:after="0"/>
        <w:jc w:val="both"/>
        <w:rPr>
          <w:rFonts w:ascii="Times New Roman" w:hAnsi="Times New Roman" w:cs="Times New Roman"/>
          <w:sz w:val="28"/>
          <w:szCs w:val="28"/>
          <w:u w:val="single"/>
          <w:lang w:val="uk-UA"/>
        </w:rPr>
      </w:pPr>
      <w:r w:rsidRPr="00F92A20">
        <w:rPr>
          <w:rFonts w:ascii="Times New Roman" w:hAnsi="Times New Roman" w:cs="Times New Roman"/>
          <w:b/>
          <w:sz w:val="28"/>
          <w:szCs w:val="28"/>
        </w:rPr>
        <w:t xml:space="preserve">Дополнительная: </w:t>
      </w:r>
      <w:r w:rsidRPr="00F92A20">
        <w:rPr>
          <w:rFonts w:ascii="Times New Roman" w:hAnsi="Times New Roman" w:cs="Times New Roman"/>
          <w:sz w:val="28"/>
          <w:szCs w:val="28"/>
        </w:rPr>
        <w:t>1</w:t>
      </w:r>
      <w:r w:rsidRPr="00A60A79">
        <w:rPr>
          <w:rFonts w:ascii="Times New Roman" w:hAnsi="Times New Roman" w:cs="Times New Roman"/>
          <w:sz w:val="28"/>
          <w:szCs w:val="28"/>
          <w:u w:val="single"/>
        </w:rPr>
        <w:t>.</w:t>
      </w:r>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Холодов</w:t>
      </w:r>
      <w:proofErr w:type="spellEnd"/>
      <w:r w:rsidRPr="00A60A79">
        <w:rPr>
          <w:rFonts w:ascii="Times New Roman" w:hAnsi="Times New Roman" w:cs="Times New Roman"/>
          <w:sz w:val="28"/>
          <w:szCs w:val="28"/>
          <w:u w:val="single"/>
          <w:lang w:val="uk-UA"/>
        </w:rPr>
        <w:t xml:space="preserve"> Ж.К., </w:t>
      </w:r>
      <w:proofErr w:type="spellStart"/>
      <w:r w:rsidRPr="00A60A79">
        <w:rPr>
          <w:rFonts w:ascii="Times New Roman" w:hAnsi="Times New Roman" w:cs="Times New Roman"/>
          <w:sz w:val="28"/>
          <w:szCs w:val="28"/>
          <w:u w:val="single"/>
          <w:lang w:val="uk-UA"/>
        </w:rPr>
        <w:t>Кузнецов</w:t>
      </w:r>
      <w:proofErr w:type="spellEnd"/>
      <w:r w:rsidRPr="00A60A79">
        <w:rPr>
          <w:rFonts w:ascii="Times New Roman" w:hAnsi="Times New Roman" w:cs="Times New Roman"/>
          <w:sz w:val="28"/>
          <w:szCs w:val="28"/>
          <w:u w:val="single"/>
          <w:lang w:val="uk-UA"/>
        </w:rPr>
        <w:t xml:space="preserve"> В.С. </w:t>
      </w:r>
      <w:proofErr w:type="spellStart"/>
      <w:r w:rsidRPr="00A60A79">
        <w:rPr>
          <w:rFonts w:ascii="Times New Roman" w:hAnsi="Times New Roman" w:cs="Times New Roman"/>
          <w:sz w:val="28"/>
          <w:szCs w:val="28"/>
          <w:u w:val="single"/>
          <w:lang w:val="uk-UA"/>
        </w:rPr>
        <w:t>Теория</w:t>
      </w:r>
      <w:proofErr w:type="spellEnd"/>
      <w:r w:rsidRPr="00A60A79">
        <w:rPr>
          <w:rFonts w:ascii="Times New Roman" w:hAnsi="Times New Roman" w:cs="Times New Roman"/>
          <w:sz w:val="28"/>
          <w:szCs w:val="28"/>
          <w:u w:val="single"/>
          <w:lang w:val="uk-UA"/>
        </w:rPr>
        <w:t xml:space="preserve"> и методика </w:t>
      </w:r>
      <w:proofErr w:type="spellStart"/>
      <w:r w:rsidRPr="00A60A79">
        <w:rPr>
          <w:rFonts w:ascii="Times New Roman" w:hAnsi="Times New Roman" w:cs="Times New Roman"/>
          <w:sz w:val="28"/>
          <w:szCs w:val="28"/>
          <w:u w:val="single"/>
          <w:lang w:val="uk-UA"/>
        </w:rPr>
        <w:t>физического</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воспитания</w:t>
      </w:r>
      <w:proofErr w:type="spellEnd"/>
      <w:r w:rsidRPr="00A60A79">
        <w:rPr>
          <w:rFonts w:ascii="Times New Roman" w:hAnsi="Times New Roman" w:cs="Times New Roman"/>
          <w:sz w:val="28"/>
          <w:szCs w:val="28"/>
          <w:u w:val="single"/>
          <w:lang w:val="uk-UA"/>
        </w:rPr>
        <w:t xml:space="preserve"> и </w:t>
      </w:r>
      <w:proofErr w:type="spellStart"/>
      <w:r w:rsidRPr="00A60A79">
        <w:rPr>
          <w:rFonts w:ascii="Times New Roman" w:hAnsi="Times New Roman" w:cs="Times New Roman"/>
          <w:sz w:val="28"/>
          <w:szCs w:val="28"/>
          <w:u w:val="single"/>
          <w:lang w:val="uk-UA"/>
        </w:rPr>
        <w:t>спорта</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Учеб</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Пособие</w:t>
      </w:r>
      <w:proofErr w:type="spellEnd"/>
      <w:r w:rsidRPr="00A60A79">
        <w:rPr>
          <w:rFonts w:ascii="Times New Roman" w:hAnsi="Times New Roman" w:cs="Times New Roman"/>
          <w:sz w:val="28"/>
          <w:szCs w:val="28"/>
          <w:u w:val="single"/>
          <w:lang w:val="uk-UA"/>
        </w:rPr>
        <w:t xml:space="preserve"> для </w:t>
      </w:r>
      <w:proofErr w:type="spellStart"/>
      <w:r w:rsidRPr="00A60A79">
        <w:rPr>
          <w:rFonts w:ascii="Times New Roman" w:hAnsi="Times New Roman" w:cs="Times New Roman"/>
          <w:sz w:val="28"/>
          <w:szCs w:val="28"/>
          <w:u w:val="single"/>
          <w:lang w:val="uk-UA"/>
        </w:rPr>
        <w:t>студ</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Высш</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Учеб</w:t>
      </w:r>
      <w:proofErr w:type="spellEnd"/>
      <w:r w:rsidRPr="00A60A79">
        <w:rPr>
          <w:rFonts w:ascii="Times New Roman" w:hAnsi="Times New Roman" w:cs="Times New Roman"/>
          <w:sz w:val="28"/>
          <w:szCs w:val="28"/>
          <w:u w:val="single"/>
          <w:lang w:val="uk-UA"/>
        </w:rPr>
        <w:t xml:space="preserve">. Заведений. М.: </w:t>
      </w:r>
      <w:proofErr w:type="spellStart"/>
      <w:r w:rsidRPr="00A60A79">
        <w:rPr>
          <w:rFonts w:ascii="Times New Roman" w:hAnsi="Times New Roman" w:cs="Times New Roman"/>
          <w:sz w:val="28"/>
          <w:szCs w:val="28"/>
          <w:u w:val="single"/>
          <w:lang w:val="uk-UA"/>
        </w:rPr>
        <w:t>Издательство</w:t>
      </w:r>
      <w:proofErr w:type="spellEnd"/>
      <w:r w:rsidRPr="00A60A79">
        <w:rPr>
          <w:rFonts w:ascii="Times New Roman" w:hAnsi="Times New Roman" w:cs="Times New Roman"/>
          <w:sz w:val="28"/>
          <w:szCs w:val="28"/>
          <w:u w:val="single"/>
          <w:lang w:val="uk-UA"/>
        </w:rPr>
        <w:t xml:space="preserve"> центр «</w:t>
      </w:r>
      <w:proofErr w:type="spellStart"/>
      <w:r w:rsidRPr="00A60A79">
        <w:rPr>
          <w:rFonts w:ascii="Times New Roman" w:hAnsi="Times New Roman" w:cs="Times New Roman"/>
          <w:sz w:val="28"/>
          <w:szCs w:val="28"/>
          <w:u w:val="single"/>
          <w:lang w:val="uk-UA"/>
        </w:rPr>
        <w:t>Академия</w:t>
      </w:r>
      <w:proofErr w:type="spellEnd"/>
      <w:r w:rsidRPr="00A60A79">
        <w:rPr>
          <w:rFonts w:ascii="Times New Roman" w:hAnsi="Times New Roman" w:cs="Times New Roman"/>
          <w:sz w:val="28"/>
          <w:szCs w:val="28"/>
          <w:u w:val="single"/>
          <w:lang w:val="uk-UA"/>
        </w:rPr>
        <w:t>»,2003.- 480с.</w:t>
      </w:r>
    </w:p>
    <w:p w:rsidR="008143FB" w:rsidRPr="00A60A79" w:rsidRDefault="008143FB" w:rsidP="008143FB">
      <w:pPr>
        <w:shd w:val="clear" w:color="auto" w:fill="FFFFFF"/>
        <w:tabs>
          <w:tab w:val="left" w:pos="365"/>
        </w:tabs>
        <w:spacing w:after="0"/>
        <w:jc w:val="both"/>
        <w:rPr>
          <w:rFonts w:ascii="Times New Roman" w:hAnsi="Times New Roman" w:cs="Times New Roman"/>
          <w:sz w:val="28"/>
          <w:szCs w:val="28"/>
          <w:u w:val="single"/>
          <w:lang w:val="uk-UA"/>
        </w:rPr>
      </w:pPr>
      <w:r w:rsidRPr="00A60A79">
        <w:rPr>
          <w:rFonts w:ascii="Times New Roman" w:hAnsi="Times New Roman" w:cs="Times New Roman"/>
          <w:sz w:val="28"/>
          <w:szCs w:val="28"/>
          <w:u w:val="single"/>
          <w:lang w:val="uk-UA"/>
        </w:rPr>
        <w:t xml:space="preserve">2. </w:t>
      </w:r>
      <w:proofErr w:type="spellStart"/>
      <w:r w:rsidRPr="00A60A79">
        <w:rPr>
          <w:rFonts w:ascii="Times New Roman" w:hAnsi="Times New Roman" w:cs="Times New Roman"/>
          <w:sz w:val="28"/>
          <w:szCs w:val="28"/>
          <w:u w:val="single"/>
          <w:lang w:val="uk-UA"/>
        </w:rPr>
        <w:t>Спутник</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работника</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физической</w:t>
      </w:r>
      <w:proofErr w:type="spellEnd"/>
      <w:r w:rsidRPr="00A60A79">
        <w:rPr>
          <w:rFonts w:ascii="Times New Roman" w:hAnsi="Times New Roman" w:cs="Times New Roman"/>
          <w:sz w:val="28"/>
          <w:szCs w:val="28"/>
          <w:u w:val="single"/>
          <w:lang w:val="uk-UA"/>
        </w:rPr>
        <w:t xml:space="preserve"> </w:t>
      </w:r>
      <w:proofErr w:type="spellStart"/>
      <w:r w:rsidRPr="00A60A79">
        <w:rPr>
          <w:rFonts w:ascii="Times New Roman" w:hAnsi="Times New Roman" w:cs="Times New Roman"/>
          <w:sz w:val="28"/>
          <w:szCs w:val="28"/>
          <w:u w:val="single"/>
          <w:lang w:val="uk-UA"/>
        </w:rPr>
        <w:t>культуры</w:t>
      </w:r>
      <w:proofErr w:type="spellEnd"/>
      <w:r w:rsidRPr="00A60A79">
        <w:rPr>
          <w:rFonts w:ascii="Times New Roman" w:hAnsi="Times New Roman" w:cs="Times New Roman"/>
          <w:sz w:val="28"/>
          <w:szCs w:val="28"/>
          <w:u w:val="single"/>
          <w:lang w:val="uk-UA"/>
        </w:rPr>
        <w:t xml:space="preserve"> и </w:t>
      </w:r>
      <w:proofErr w:type="spellStart"/>
      <w:r w:rsidRPr="00A60A79">
        <w:rPr>
          <w:rFonts w:ascii="Times New Roman" w:hAnsi="Times New Roman" w:cs="Times New Roman"/>
          <w:sz w:val="28"/>
          <w:szCs w:val="28"/>
          <w:u w:val="single"/>
          <w:lang w:val="uk-UA"/>
        </w:rPr>
        <w:t>спорта</w:t>
      </w:r>
      <w:proofErr w:type="spellEnd"/>
      <w:r w:rsidRPr="00A60A79">
        <w:rPr>
          <w:rFonts w:ascii="Times New Roman" w:hAnsi="Times New Roman" w:cs="Times New Roman"/>
          <w:sz w:val="28"/>
          <w:szCs w:val="28"/>
          <w:u w:val="single"/>
          <w:lang w:val="uk-UA"/>
        </w:rPr>
        <w:t xml:space="preserve"> / </w:t>
      </w:r>
      <w:proofErr w:type="spellStart"/>
      <w:r w:rsidRPr="00A60A79">
        <w:rPr>
          <w:rFonts w:ascii="Times New Roman" w:hAnsi="Times New Roman" w:cs="Times New Roman"/>
          <w:sz w:val="28"/>
          <w:szCs w:val="28"/>
          <w:u w:val="single"/>
          <w:lang w:val="uk-UA"/>
        </w:rPr>
        <w:t>Под</w:t>
      </w:r>
      <w:proofErr w:type="spellEnd"/>
      <w:r w:rsidRPr="00A60A79">
        <w:rPr>
          <w:rFonts w:ascii="Times New Roman" w:hAnsi="Times New Roman" w:cs="Times New Roman"/>
          <w:sz w:val="28"/>
          <w:szCs w:val="28"/>
          <w:u w:val="single"/>
          <w:lang w:val="uk-UA"/>
        </w:rPr>
        <w:t xml:space="preserve"> ред.. П.Ф.</w:t>
      </w:r>
      <w:proofErr w:type="spellStart"/>
      <w:r w:rsidRPr="00A60A79">
        <w:rPr>
          <w:rFonts w:ascii="Times New Roman" w:hAnsi="Times New Roman" w:cs="Times New Roman"/>
          <w:sz w:val="28"/>
          <w:szCs w:val="28"/>
          <w:u w:val="single"/>
          <w:lang w:val="uk-UA"/>
        </w:rPr>
        <w:t>Савицкого</w:t>
      </w:r>
      <w:proofErr w:type="spellEnd"/>
      <w:r w:rsidRPr="00A60A79">
        <w:rPr>
          <w:rFonts w:ascii="Times New Roman" w:hAnsi="Times New Roman" w:cs="Times New Roman"/>
          <w:sz w:val="28"/>
          <w:szCs w:val="28"/>
          <w:u w:val="single"/>
          <w:lang w:val="uk-UA"/>
        </w:rPr>
        <w:t xml:space="preserve">. – К.: </w:t>
      </w:r>
      <w:proofErr w:type="spellStart"/>
      <w:r w:rsidRPr="00A60A79">
        <w:rPr>
          <w:rFonts w:ascii="Times New Roman" w:hAnsi="Times New Roman" w:cs="Times New Roman"/>
          <w:sz w:val="28"/>
          <w:szCs w:val="28"/>
          <w:u w:val="single"/>
          <w:lang w:val="uk-UA"/>
        </w:rPr>
        <w:t>Здоровье</w:t>
      </w:r>
      <w:proofErr w:type="spellEnd"/>
      <w:r w:rsidRPr="00A60A79">
        <w:rPr>
          <w:rFonts w:ascii="Times New Roman" w:hAnsi="Times New Roman" w:cs="Times New Roman"/>
          <w:sz w:val="28"/>
          <w:szCs w:val="28"/>
          <w:u w:val="single"/>
          <w:lang w:val="uk-UA"/>
        </w:rPr>
        <w:t>, 2009.</w:t>
      </w:r>
    </w:p>
    <w:p w:rsidR="008143FB" w:rsidRPr="000228FD" w:rsidRDefault="008143FB" w:rsidP="008143FB">
      <w:pPr>
        <w:spacing w:after="0" w:line="240" w:lineRule="auto"/>
        <w:jc w:val="both"/>
        <w:rPr>
          <w:rFonts w:ascii="Times New Roman" w:hAnsi="Times New Roman" w:cs="Times New Roman"/>
          <w:sz w:val="28"/>
          <w:szCs w:val="28"/>
          <w:u w:val="single"/>
          <w:lang w:val="uk-UA"/>
        </w:rPr>
      </w:pPr>
    </w:p>
    <w:p w:rsidR="008143FB" w:rsidRPr="00495E7F" w:rsidRDefault="008143FB" w:rsidP="00495E7F">
      <w:pPr>
        <w:spacing w:after="0" w:line="240" w:lineRule="auto"/>
        <w:jc w:val="both"/>
        <w:rPr>
          <w:rFonts w:ascii="Times New Roman" w:hAnsi="Times New Roman" w:cs="Times New Roman"/>
          <w:sz w:val="28"/>
          <w:szCs w:val="28"/>
        </w:rPr>
      </w:pPr>
      <w:r w:rsidRPr="00495E7F">
        <w:rPr>
          <w:rFonts w:ascii="Times New Roman" w:hAnsi="Times New Roman" w:cs="Times New Roman"/>
          <w:sz w:val="28"/>
          <w:szCs w:val="28"/>
        </w:rPr>
        <w:t>1. Ознакомиться с учебным материалом.</w:t>
      </w:r>
    </w:p>
    <w:p w:rsidR="008143FB" w:rsidRPr="00495E7F" w:rsidRDefault="008143FB" w:rsidP="00495E7F">
      <w:pPr>
        <w:shd w:val="clear" w:color="auto" w:fill="FFFFFF"/>
        <w:spacing w:after="0" w:line="240" w:lineRule="auto"/>
        <w:ind w:left="-284"/>
        <w:jc w:val="both"/>
        <w:outlineLvl w:val="0"/>
        <w:rPr>
          <w:rFonts w:ascii="Times New Roman" w:eastAsia="Times New Roman" w:hAnsi="Times New Roman" w:cs="Times New Roman"/>
          <w:b/>
          <w:color w:val="000000"/>
          <w:kern w:val="36"/>
          <w:sz w:val="28"/>
          <w:szCs w:val="28"/>
          <w:lang w:eastAsia="ru-RU"/>
        </w:rPr>
      </w:pPr>
      <w:r w:rsidRPr="00495E7F">
        <w:rPr>
          <w:rFonts w:ascii="Times New Roman" w:eastAsia="Times New Roman" w:hAnsi="Times New Roman" w:cs="Times New Roman"/>
          <w:b/>
          <w:color w:val="000000"/>
          <w:kern w:val="36"/>
          <w:sz w:val="28"/>
          <w:szCs w:val="28"/>
          <w:lang w:eastAsia="ru-RU"/>
        </w:rPr>
        <w:t>Приемы борьбы за мяч</w:t>
      </w:r>
    </w:p>
    <w:p w:rsidR="008143FB" w:rsidRPr="00495E7F" w:rsidRDefault="008143FB"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Борьба за овладение мячом является одной из главных задач игрока в защите.</w:t>
      </w:r>
    </w:p>
    <w:p w:rsidR="008143FB" w:rsidRPr="00495E7F" w:rsidRDefault="008143FB"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Полноценный игрок в защите руководствуется принципом «лучшей защитой является нападение».</w:t>
      </w:r>
    </w:p>
    <w:p w:rsidR="00506D50" w:rsidRPr="00495E7F" w:rsidRDefault="00506D50" w:rsidP="00495E7F">
      <w:pPr>
        <w:shd w:val="clear" w:color="auto" w:fill="FFFFFF"/>
        <w:spacing w:after="0" w:line="240" w:lineRule="auto"/>
        <w:ind w:left="-284"/>
        <w:jc w:val="both"/>
        <w:outlineLvl w:val="0"/>
        <w:rPr>
          <w:rFonts w:ascii="Times New Roman" w:eastAsia="Times New Roman" w:hAnsi="Times New Roman" w:cs="Times New Roman"/>
          <w:b/>
          <w:color w:val="000000"/>
          <w:kern w:val="36"/>
          <w:sz w:val="28"/>
          <w:szCs w:val="28"/>
          <w:lang w:eastAsia="ru-RU"/>
        </w:rPr>
      </w:pPr>
      <w:r w:rsidRPr="00495E7F">
        <w:rPr>
          <w:rFonts w:ascii="Times New Roman" w:eastAsia="Times New Roman" w:hAnsi="Times New Roman" w:cs="Times New Roman"/>
          <w:b/>
          <w:color w:val="000000"/>
          <w:kern w:val="36"/>
          <w:sz w:val="28"/>
          <w:szCs w:val="28"/>
          <w:lang w:eastAsia="ru-RU"/>
        </w:rPr>
        <w:t>Приемы борьбы за мяч</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Борьба за овладение мячом является одной из главных задач игрока в защите.</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Полноценный игрок в защите руководствуется принципом «лучшей защитой является нападение».</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 xml:space="preserve">К сожалению, у нас имеются еще немало игроков и целых команд, которые ограничиваются только охраной корзины и не принимают никаких активных </w:t>
      </w:r>
      <w:r w:rsidRPr="00495E7F">
        <w:rPr>
          <w:rFonts w:ascii="Times New Roman" w:eastAsia="Times New Roman" w:hAnsi="Times New Roman" w:cs="Times New Roman"/>
          <w:color w:val="000000"/>
          <w:sz w:val="28"/>
          <w:szCs w:val="28"/>
          <w:lang w:eastAsia="ru-RU"/>
        </w:rPr>
        <w:lastRenderedPageBreak/>
        <w:t>мер для овладения мячом, терпеливо выжидая ошибки противника. Такая игра в защите заслуживает резкого осуждения.</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 xml:space="preserve">Одной из причин пассивной игры в защите некоторых игроков и команд является то, что </w:t>
      </w:r>
      <w:proofErr w:type="gramStart"/>
      <w:r w:rsidRPr="00495E7F">
        <w:rPr>
          <w:rFonts w:ascii="Times New Roman" w:eastAsia="Times New Roman" w:hAnsi="Times New Roman" w:cs="Times New Roman"/>
          <w:color w:val="000000"/>
          <w:sz w:val="28"/>
          <w:szCs w:val="28"/>
          <w:lang w:eastAsia="ru-RU"/>
        </w:rPr>
        <w:t>большинство тренеров мало уделяет внимания приемам борьбы за мяч и совершенно не заботится об</w:t>
      </w:r>
      <w:proofErr w:type="gramEnd"/>
      <w:r w:rsidRPr="00495E7F">
        <w:rPr>
          <w:rFonts w:ascii="Times New Roman" w:eastAsia="Times New Roman" w:hAnsi="Times New Roman" w:cs="Times New Roman"/>
          <w:color w:val="000000"/>
          <w:sz w:val="28"/>
          <w:szCs w:val="28"/>
          <w:lang w:eastAsia="ru-RU"/>
        </w:rPr>
        <w:t xml:space="preserve"> их совершенствовании. В результате многие игроки не овладевают этими приемами и, естественно, не применяют их в игре.</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Среди ведущих игроков и команд имеется немало настоящих мастеров — «охотников за мячом». Примером может служить игрок сборной команды СССР К. Петкявичус  (Ленинград), который применяет в игре все приемы борьбы за мяч.</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Для того чтобы игрок в совершенстве изучил эти приемы, необходимо систематически их совершенствовать в учебно-тренировочном процессе.</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Основными приемами в борьбе за овладение мячом являются: перехват, выбивание, вырывание и борьба за мяч после отскока от щита.</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b/>
          <w:bCs/>
          <w:color w:val="000000"/>
          <w:sz w:val="28"/>
          <w:szCs w:val="28"/>
          <w:lang w:eastAsia="ru-RU"/>
        </w:rPr>
        <w:t>Перехват мяча</w:t>
      </w:r>
      <w:r w:rsidRPr="00495E7F">
        <w:rPr>
          <w:rFonts w:ascii="Times New Roman" w:eastAsia="Times New Roman" w:hAnsi="Times New Roman" w:cs="Times New Roman"/>
          <w:color w:val="000000"/>
          <w:sz w:val="28"/>
          <w:szCs w:val="28"/>
          <w:lang w:eastAsia="ru-RU"/>
        </w:rPr>
        <w:t>. Перехват мяча является лучшим средством контратаки. Перехват мяча, как правило, застает противника врасплох, и тем самым создаются крайне благоприятные условия для перехода в нападение.</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Перехват мяча чаще всего возможен, если нападающий неточно передает мяч, не выходит навстречу передаче при поперечных передачах, особенно повторных, а также во всех остальных благоприятных случаях игры.</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Если перехват не удался, игрок должен немедленно остановиться и быстро возвратиться назад. Для перехвата мяча игрок должен занять выгодную позицию, приготовиться к быстрому рывку и правильно определить расстояние, темп предстоящей передачи.</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Действия игрока должны быть неожиданными, быстрыми, опережающими действия нападающего (рис. 60). Неожиданность рывка зависит от умения замаскировать свои действия. Для этого игрок должен всем своим видом демонстрировать пассивность и безучастное отношение к предстоящей передаче мяча.</w:t>
      </w:r>
    </w:p>
    <w:p w:rsidR="00506D50" w:rsidRPr="00495E7F" w:rsidRDefault="00506D50" w:rsidP="00495E7F">
      <w:pPr>
        <w:shd w:val="clear" w:color="auto" w:fill="FFFFFF"/>
        <w:spacing w:after="0" w:line="240" w:lineRule="auto"/>
        <w:ind w:left="-284" w:right="270"/>
        <w:jc w:val="both"/>
        <w:rPr>
          <w:rFonts w:ascii="Times New Roman" w:eastAsia="Times New Roman" w:hAnsi="Times New Roman" w:cs="Times New Roman"/>
          <w:color w:val="000000"/>
          <w:sz w:val="28"/>
          <w:szCs w:val="28"/>
          <w:lang w:eastAsia="ru-RU"/>
        </w:rPr>
      </w:pPr>
      <w:r w:rsidRPr="00495E7F">
        <w:rPr>
          <w:rFonts w:ascii="Times New Roman" w:eastAsia="Times New Roman" w:hAnsi="Times New Roman" w:cs="Times New Roman"/>
          <w:color w:val="000000"/>
          <w:sz w:val="28"/>
          <w:szCs w:val="28"/>
          <w:lang w:eastAsia="ru-RU"/>
        </w:rPr>
        <w:t>Постоянная угроза перехвата влияет на решительность действий противника.</w:t>
      </w:r>
    </w:p>
    <w:p w:rsidR="00506D50" w:rsidRDefault="00506D50" w:rsidP="009A1DFD">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extent cx="3265395" cy="4029075"/>
            <wp:effectExtent l="19050" t="0" r="0" b="0"/>
            <wp:docPr id="1" name="Рисунок 1" descr="C:\Documents and Settings\Admin\Рабочий стол\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60.png"/>
                    <pic:cNvPicPr>
                      <a:picLocks noChangeAspect="1" noChangeArrowheads="1"/>
                    </pic:cNvPicPr>
                  </pic:nvPicPr>
                  <pic:blipFill>
                    <a:blip r:embed="rId5" cstate="print"/>
                    <a:srcRect/>
                    <a:stretch>
                      <a:fillRect/>
                    </a:stretch>
                  </pic:blipFill>
                  <pic:spPr bwMode="auto">
                    <a:xfrm>
                      <a:off x="0" y="0"/>
                      <a:ext cx="3267966" cy="4032248"/>
                    </a:xfrm>
                    <a:prstGeom prst="rect">
                      <a:avLst/>
                    </a:prstGeom>
                    <a:noFill/>
                    <a:ln w="9525">
                      <a:noFill/>
                      <a:miter lim="800000"/>
                      <a:headEnd/>
                      <a:tailEnd/>
                    </a:ln>
                  </pic:spPr>
                </pic:pic>
              </a:graphicData>
            </a:graphic>
          </wp:inline>
        </w:drawing>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rStyle w:val="a4"/>
          <w:color w:val="000000"/>
          <w:sz w:val="28"/>
          <w:szCs w:val="28"/>
        </w:rPr>
        <w:t>Выбивание мяча</w:t>
      </w:r>
      <w:r w:rsidRPr="00495E7F">
        <w:rPr>
          <w:color w:val="000000"/>
          <w:sz w:val="28"/>
          <w:szCs w:val="28"/>
        </w:rPr>
        <w:t>. Мяч выбивается из рук противника или во время ведения мяча, или броска в корзину. Выбить мяч из рук можно не только у зазевавшегося противника, но и у игрока, использовавшего ведение и задерживающего мяч в руках, или же у игрока, опустившего руки с мячом перед броском в корзину, и в ряде других случаев.</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Для того чтобы выбить мяч, защитник дает противнику приблизиться или сам внезапно сближается с ним и быстрым движением руки, напоминающим движение кошачьей лапки, выбивает мяч из рук противника.</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Учитывая, что руки, держащие мяч, образуют как бы чашу, выбивание мяча сверху вниз  менее эффективно, чем снизу вверх, в связи с этим целесообразно выбивать мяч движением руки снизу вверх. Так как расстояние между ладонями, держащими мяч, крайне незначительно, выбивание мяча производится ребром ладони.</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 xml:space="preserve">Во время ведения мяча выбивание целесообразно производить в тот момент, когда мяч делает путь после отскока от пола к руке. Для отбора мяча во время ведения применяется и другой прием. Защитник, уловив темп ведения мяча, накладывает руку на отскакивающий от пола мяч чуть раньше противника и тем самым уводит мяч из рук противника, продолжая вести его сам (рис. 61). Выбивание мяча в момент броска в корзину требует особенно тонкого расчета и высокого мастерства. Зачастую умело выбитый мяч спасает команду от верного попадания. По технике выполнения это напоминает действие волейболиста при блокировании, причем рука ложится сверху на мяч (рис. 62). Этот прием лучше, пожалуй, назвать накрыванием мяча. Накрывание мяча при бросках в корзину применяется также и в том случае, если защитник настигает атакующего игрока в тот момент, когда он </w:t>
      </w:r>
      <w:r w:rsidRPr="00495E7F">
        <w:rPr>
          <w:color w:val="000000"/>
          <w:sz w:val="28"/>
          <w:szCs w:val="28"/>
        </w:rPr>
        <w:lastRenderedPageBreak/>
        <w:t xml:space="preserve">начал уже движение броска в корзину. В этом случае у защитника остается единственное средство борьбы против начатого броска — это накрыть мяч. Для того чтобы не совершить грубой ошибки, защитник обязан, не снижая скорости своего передвижения, определить направление своего движения и положение мяча в руках противника. Защитник должен двигаться не на игрока, а несколько </w:t>
      </w:r>
      <w:proofErr w:type="gramStart"/>
      <w:r w:rsidRPr="00495E7F">
        <w:rPr>
          <w:color w:val="000000"/>
          <w:sz w:val="28"/>
          <w:szCs w:val="28"/>
        </w:rPr>
        <w:t>его</w:t>
      </w:r>
      <w:proofErr w:type="gramEnd"/>
      <w:r w:rsidRPr="00495E7F">
        <w:rPr>
          <w:color w:val="000000"/>
          <w:sz w:val="28"/>
          <w:szCs w:val="28"/>
        </w:rPr>
        <w:t xml:space="preserve"> обгоняя и накрыть мяч в тот момент, когда он выходит из рук противника. Защитник, неправильно определивший направление своего движения и положение мяча, совершит грубую персональную ошибку: столкнется с противником или ударит его по рукам.</w:t>
      </w:r>
    </w:p>
    <w:tbl>
      <w:tblPr>
        <w:tblStyle w:val="a7"/>
        <w:tblW w:w="0" w:type="auto"/>
        <w:tblInd w:w="-284" w:type="dxa"/>
        <w:tblLook w:val="04A0"/>
      </w:tblPr>
      <w:tblGrid>
        <w:gridCol w:w="4788"/>
        <w:gridCol w:w="5067"/>
      </w:tblGrid>
      <w:tr w:rsidR="009A1DFD" w:rsidTr="009A1DFD">
        <w:tc>
          <w:tcPr>
            <w:tcW w:w="4785" w:type="dxa"/>
          </w:tcPr>
          <w:p w:rsidR="009A1DFD" w:rsidRDefault="009A1DFD" w:rsidP="009A1DFD">
            <w:pPr>
              <w:pStyle w:val="a3"/>
              <w:spacing w:before="0" w:beforeAutospacing="0" w:after="0" w:afterAutospacing="0"/>
              <w:ind w:right="270"/>
              <w:rPr>
                <w:color w:val="000000"/>
              </w:rPr>
            </w:pPr>
            <w:r w:rsidRPr="009A1DFD">
              <w:rPr>
                <w:noProof/>
                <w:color w:val="000000"/>
              </w:rPr>
              <w:drawing>
                <wp:inline distT="0" distB="0" distL="0" distR="0">
                  <wp:extent cx="2933538" cy="7353300"/>
                  <wp:effectExtent l="19050" t="0" r="162" b="0"/>
                  <wp:docPr id="5" name="Рисунок 2" descr="C:\Documents and Settings\Admin\Рабочий стол\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61.png"/>
                          <pic:cNvPicPr>
                            <a:picLocks noChangeAspect="1" noChangeArrowheads="1"/>
                          </pic:cNvPicPr>
                        </pic:nvPicPr>
                        <pic:blipFill>
                          <a:blip r:embed="rId6" cstate="print"/>
                          <a:srcRect/>
                          <a:stretch>
                            <a:fillRect/>
                          </a:stretch>
                        </pic:blipFill>
                        <pic:spPr bwMode="auto">
                          <a:xfrm>
                            <a:off x="0" y="0"/>
                            <a:ext cx="2934075" cy="7354645"/>
                          </a:xfrm>
                          <a:prstGeom prst="rect">
                            <a:avLst/>
                          </a:prstGeom>
                          <a:noFill/>
                          <a:ln w="9525">
                            <a:noFill/>
                            <a:miter lim="800000"/>
                            <a:headEnd/>
                            <a:tailEnd/>
                          </a:ln>
                        </pic:spPr>
                      </pic:pic>
                    </a:graphicData>
                  </a:graphic>
                </wp:inline>
              </w:drawing>
            </w:r>
          </w:p>
        </w:tc>
        <w:tc>
          <w:tcPr>
            <w:tcW w:w="4786" w:type="dxa"/>
          </w:tcPr>
          <w:p w:rsidR="009A1DFD" w:rsidRDefault="009A1DFD" w:rsidP="009A1DFD">
            <w:pPr>
              <w:pStyle w:val="a3"/>
              <w:spacing w:before="0" w:beforeAutospacing="0" w:after="0" w:afterAutospacing="0"/>
              <w:ind w:right="270"/>
              <w:rPr>
                <w:color w:val="000000"/>
              </w:rPr>
            </w:pPr>
            <w:r w:rsidRPr="009A1DFD">
              <w:rPr>
                <w:noProof/>
                <w:color w:val="000000"/>
              </w:rPr>
              <w:drawing>
                <wp:inline distT="0" distB="0" distL="0" distR="0">
                  <wp:extent cx="3123839" cy="7353300"/>
                  <wp:effectExtent l="19050" t="0" r="361" b="0"/>
                  <wp:docPr id="6" name="Рисунок 3" descr="C:\Documents and Settings\Admin\Рабочий стол\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62.png"/>
                          <pic:cNvPicPr>
                            <a:picLocks noChangeAspect="1" noChangeArrowheads="1"/>
                          </pic:cNvPicPr>
                        </pic:nvPicPr>
                        <pic:blipFill>
                          <a:blip r:embed="rId7" cstate="print"/>
                          <a:srcRect/>
                          <a:stretch>
                            <a:fillRect/>
                          </a:stretch>
                        </pic:blipFill>
                        <pic:spPr bwMode="auto">
                          <a:xfrm>
                            <a:off x="0" y="0"/>
                            <a:ext cx="3124662" cy="7355238"/>
                          </a:xfrm>
                          <a:prstGeom prst="rect">
                            <a:avLst/>
                          </a:prstGeom>
                          <a:noFill/>
                          <a:ln w="9525">
                            <a:noFill/>
                            <a:miter lim="800000"/>
                            <a:headEnd/>
                            <a:tailEnd/>
                          </a:ln>
                        </pic:spPr>
                      </pic:pic>
                    </a:graphicData>
                  </a:graphic>
                </wp:inline>
              </w:drawing>
            </w:r>
          </w:p>
        </w:tc>
      </w:tr>
    </w:tbl>
    <w:p w:rsidR="009A1DFD" w:rsidRPr="009A1DFD" w:rsidRDefault="009A1DFD" w:rsidP="009A1DFD">
      <w:pPr>
        <w:pStyle w:val="a3"/>
        <w:shd w:val="clear" w:color="auto" w:fill="FFFFFF"/>
        <w:spacing w:before="0" w:beforeAutospacing="0" w:after="0" w:afterAutospacing="0"/>
        <w:ind w:left="-284" w:right="270"/>
        <w:rPr>
          <w:color w:val="000000"/>
        </w:rPr>
      </w:pPr>
    </w:p>
    <w:p w:rsidR="00506D50" w:rsidRPr="00495E7F" w:rsidRDefault="00506D50" w:rsidP="00495E7F">
      <w:pPr>
        <w:jc w:val="both"/>
        <w:rPr>
          <w:rFonts w:ascii="Times New Roman" w:hAnsi="Times New Roman" w:cs="Times New Roman"/>
          <w:color w:val="000000"/>
          <w:sz w:val="28"/>
          <w:szCs w:val="28"/>
          <w:shd w:val="clear" w:color="auto" w:fill="FFFFFF"/>
        </w:rPr>
      </w:pPr>
      <w:r w:rsidRPr="00495E7F">
        <w:rPr>
          <w:rFonts w:ascii="Times New Roman" w:hAnsi="Times New Roman" w:cs="Times New Roman"/>
          <w:color w:val="000000"/>
          <w:sz w:val="28"/>
          <w:szCs w:val="28"/>
          <w:shd w:val="clear" w:color="auto" w:fill="FFFFFF"/>
        </w:rPr>
        <w:t>Рис. 61. Отбор мяча при ведении</w:t>
      </w:r>
      <w:r w:rsidR="009A1DFD" w:rsidRPr="00495E7F">
        <w:rPr>
          <w:rFonts w:ascii="Times New Roman" w:hAnsi="Times New Roman" w:cs="Times New Roman"/>
          <w:color w:val="000000"/>
          <w:sz w:val="28"/>
          <w:szCs w:val="28"/>
          <w:shd w:val="clear" w:color="auto" w:fill="FFFFFF"/>
        </w:rPr>
        <w:t xml:space="preserve">         </w:t>
      </w:r>
      <w:r w:rsidRPr="00495E7F">
        <w:rPr>
          <w:rFonts w:ascii="Times New Roman" w:hAnsi="Times New Roman" w:cs="Times New Roman"/>
          <w:color w:val="000000"/>
          <w:sz w:val="28"/>
          <w:szCs w:val="28"/>
          <w:shd w:val="clear" w:color="auto" w:fill="FFFFFF"/>
        </w:rPr>
        <w:t>Рис. 62. Накрывание мяча при броске в корзину</w:t>
      </w:r>
    </w:p>
    <w:p w:rsidR="00104121" w:rsidRPr="00495E7F" w:rsidRDefault="00506D50" w:rsidP="00495E7F">
      <w:pPr>
        <w:spacing w:after="0" w:line="240" w:lineRule="auto"/>
        <w:ind w:left="-284"/>
        <w:jc w:val="both"/>
        <w:rPr>
          <w:rFonts w:ascii="Times New Roman" w:hAnsi="Times New Roman" w:cs="Times New Roman"/>
          <w:color w:val="000000"/>
          <w:sz w:val="28"/>
          <w:szCs w:val="28"/>
          <w:shd w:val="clear" w:color="auto" w:fill="FFFFFF"/>
        </w:rPr>
      </w:pPr>
      <w:proofErr w:type="gramStart"/>
      <w:r w:rsidRPr="00495E7F">
        <w:rPr>
          <w:rFonts w:ascii="Times New Roman" w:hAnsi="Times New Roman" w:cs="Times New Roman"/>
          <w:color w:val="000000"/>
          <w:sz w:val="28"/>
          <w:szCs w:val="28"/>
          <w:shd w:val="clear" w:color="auto" w:fill="FFFFFF"/>
        </w:rPr>
        <w:t>Защитник, имеющий преимущество в росте, ведя борьбу за мяч под щитом, применяет следующий прием: он отступает к щиту, а затем в двух-трех шагах от щита пропускает мимо себя нападающего игрока, дает ему возможность начать бросок в корзину, а затем снимает или накрывает мяч в тот момент, когда он выходит из рук противника.</w:t>
      </w:r>
      <w:proofErr w:type="gramEnd"/>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b/>
          <w:color w:val="000000"/>
          <w:sz w:val="28"/>
          <w:szCs w:val="28"/>
        </w:rPr>
        <w:t>Вырывание мяча</w:t>
      </w:r>
      <w:r w:rsidRPr="00495E7F">
        <w:rPr>
          <w:color w:val="000000"/>
          <w:sz w:val="28"/>
          <w:szCs w:val="28"/>
        </w:rPr>
        <w:t xml:space="preserve">. Вырывание мяча требует тонкого расчета, быстрых, энергичных действий. Мяч следует </w:t>
      </w:r>
      <w:proofErr w:type="gramStart"/>
      <w:r w:rsidRPr="00495E7F">
        <w:rPr>
          <w:color w:val="000000"/>
          <w:sz w:val="28"/>
          <w:szCs w:val="28"/>
        </w:rPr>
        <w:t>захватить</w:t>
      </w:r>
      <w:proofErr w:type="gramEnd"/>
      <w:r w:rsidRPr="00495E7F">
        <w:rPr>
          <w:color w:val="000000"/>
          <w:sz w:val="28"/>
          <w:szCs w:val="28"/>
        </w:rPr>
        <w:t xml:space="preserve"> возможно глубже, после чего резко рвануть его к себе. Рывок должен быть коротким и энергичным. Для увеличения силы рывка вырывание целесообразно производить с поворотом туловища.</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Если не удается вырвать мяч сразу, судья назначает спорный мяч. Назначение спорного мяча является частичной, победой защитника.</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Вырывание мяча применяется в тех случаях, когда противник задерживает мяч в своих руках, когда противник приземляется после ловли мяча в прыжке, особенно при игре от щита, а также в тех случаях, когда противник ведет мяч.</w:t>
      </w:r>
    </w:p>
    <w:p w:rsidR="00506D50" w:rsidRPr="00495E7F" w:rsidRDefault="00506D50" w:rsidP="00495E7F">
      <w:pPr>
        <w:pStyle w:val="a3"/>
        <w:shd w:val="clear" w:color="auto" w:fill="FFFFFF"/>
        <w:spacing w:before="0" w:beforeAutospacing="0" w:after="0" w:afterAutospacing="0"/>
        <w:ind w:left="-284" w:right="270"/>
        <w:jc w:val="both"/>
        <w:rPr>
          <w:color w:val="000000"/>
          <w:sz w:val="28"/>
          <w:szCs w:val="28"/>
        </w:rPr>
      </w:pPr>
      <w:r w:rsidRPr="00495E7F">
        <w:rPr>
          <w:color w:val="000000"/>
          <w:sz w:val="28"/>
          <w:szCs w:val="28"/>
        </w:rPr>
        <w:t>В последнее время игроки успешно используют вырывание мяча у игроков, заканчивающих ведение. Защитник внимательно наблюдает за игроком, ведущим мяч, и, определив окончание ведения, быстрым движением захватывает мяч чуть раньше или одновременно с противником.</w:t>
      </w:r>
    </w:p>
    <w:p w:rsidR="00506D50" w:rsidRDefault="00506D50" w:rsidP="00C42883">
      <w:pPr>
        <w:spacing w:after="0"/>
      </w:pPr>
      <w:r>
        <w:rPr>
          <w:noProof/>
          <w:lang w:eastAsia="ru-RU"/>
        </w:rPr>
        <w:lastRenderedPageBreak/>
        <w:drawing>
          <wp:inline distT="0" distB="0" distL="0" distR="0">
            <wp:extent cx="2689655" cy="6448425"/>
            <wp:effectExtent l="19050" t="0" r="0" b="0"/>
            <wp:docPr id="4" name="Рисунок 4" descr="C:\Documents and Settings\Admin\Рабочий стол\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63.png"/>
                    <pic:cNvPicPr>
                      <a:picLocks noChangeAspect="1" noChangeArrowheads="1"/>
                    </pic:cNvPicPr>
                  </pic:nvPicPr>
                  <pic:blipFill>
                    <a:blip r:embed="rId8" cstate="print"/>
                    <a:srcRect/>
                    <a:stretch>
                      <a:fillRect/>
                    </a:stretch>
                  </pic:blipFill>
                  <pic:spPr bwMode="auto">
                    <a:xfrm>
                      <a:off x="0" y="0"/>
                      <a:ext cx="2688189" cy="6444909"/>
                    </a:xfrm>
                    <a:prstGeom prst="rect">
                      <a:avLst/>
                    </a:prstGeom>
                    <a:noFill/>
                    <a:ln w="9525">
                      <a:noFill/>
                      <a:miter lim="800000"/>
                      <a:headEnd/>
                      <a:tailEnd/>
                    </a:ln>
                  </pic:spPr>
                </pic:pic>
              </a:graphicData>
            </a:graphic>
          </wp:inline>
        </w:drawing>
      </w:r>
    </w:p>
    <w:p w:rsidR="00C42883" w:rsidRPr="00495E7F" w:rsidRDefault="00506D50">
      <w:pPr>
        <w:rPr>
          <w:rFonts w:ascii="Times New Roman" w:hAnsi="Times New Roman" w:cs="Times New Roman"/>
          <w:color w:val="000000"/>
          <w:sz w:val="28"/>
          <w:szCs w:val="28"/>
          <w:shd w:val="clear" w:color="auto" w:fill="FFFFFF"/>
        </w:rPr>
      </w:pPr>
      <w:r w:rsidRPr="00495E7F">
        <w:rPr>
          <w:rFonts w:ascii="Times New Roman" w:hAnsi="Times New Roman" w:cs="Times New Roman"/>
          <w:color w:val="000000"/>
          <w:sz w:val="28"/>
          <w:szCs w:val="28"/>
          <w:shd w:val="clear" w:color="auto" w:fill="FFFFFF"/>
        </w:rPr>
        <w:t>Рис. 63. Вырывание мяча</w:t>
      </w:r>
    </w:p>
    <w:p w:rsidR="00495E7F" w:rsidRDefault="00495E7F" w:rsidP="00495E7F">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495E7F" w:rsidRDefault="00495E7F" w:rsidP="00495E7F">
      <w:pPr>
        <w:jc w:val="both"/>
        <w:rPr>
          <w:rFonts w:ascii="Times New Roman" w:hAnsi="Times New Roman" w:cs="Times New Roman"/>
          <w:bCs/>
          <w:sz w:val="28"/>
          <w:szCs w:val="28"/>
        </w:rPr>
      </w:pPr>
    </w:p>
    <w:p w:rsidR="00495E7F" w:rsidRDefault="00495E7F" w:rsidP="00495E7F">
      <w:pPr>
        <w:jc w:val="both"/>
      </w:pPr>
      <w:r>
        <w:rPr>
          <w:rFonts w:ascii="Times New Roman" w:hAnsi="Times New Roman" w:cs="Times New Roman"/>
          <w:bCs/>
          <w:sz w:val="28"/>
          <w:szCs w:val="28"/>
        </w:rPr>
        <w:t>1. Написать т</w:t>
      </w:r>
      <w:r>
        <w:rPr>
          <w:rFonts w:ascii="Times New Roman" w:hAnsi="Times New Roman"/>
          <w:color w:val="000000"/>
          <w:sz w:val="28"/>
          <w:szCs w:val="28"/>
        </w:rPr>
        <w:t xml:space="preserve">ехнику выполнения </w:t>
      </w:r>
      <w:r w:rsidRPr="00495E7F">
        <w:rPr>
          <w:rFonts w:ascii="Times New Roman" w:hAnsi="Times New Roman"/>
          <w:bCs/>
          <w:sz w:val="28"/>
          <w:szCs w:val="28"/>
        </w:rPr>
        <w:t>ведения, передач и бросков мяча</w:t>
      </w:r>
      <w:r>
        <w:rPr>
          <w:rFonts w:ascii="Times New Roman" w:hAnsi="Times New Roman" w:cs="Times New Roman"/>
          <w:sz w:val="28"/>
          <w:szCs w:val="28"/>
        </w:rPr>
        <w:t xml:space="preserve"> Выполненное домашнее задание набрать в </w:t>
      </w:r>
      <w:proofErr w:type="spellStart"/>
      <w:r>
        <w:rPr>
          <w:rFonts w:ascii="Times New Roman" w:hAnsi="Times New Roman" w:cs="Times New Roman"/>
          <w:sz w:val="28"/>
          <w:szCs w:val="28"/>
        </w:rPr>
        <w:t>ворде</w:t>
      </w:r>
      <w:proofErr w:type="spellEnd"/>
      <w:r>
        <w:rPr>
          <w:rFonts w:ascii="Times New Roman" w:hAnsi="Times New Roman" w:cs="Times New Roman"/>
          <w:sz w:val="28"/>
          <w:szCs w:val="28"/>
        </w:rPr>
        <w:t xml:space="preserve"> (можно с картинками выполнения упражнений)  и прислать на электронный адрес преподавателя  </w:t>
      </w:r>
      <w:hyperlink r:id="rId9" w:history="1">
        <w:r>
          <w:rPr>
            <w:rStyle w:val="a8"/>
            <w:sz w:val="28"/>
            <w:szCs w:val="28"/>
          </w:rPr>
          <w:t>oktyabr70n@mail.ru</w:t>
        </w:r>
      </w:hyperlink>
      <w:r>
        <w:rPr>
          <w:rFonts w:ascii="Times New Roman" w:hAnsi="Times New Roman" w:cs="Times New Roman"/>
          <w:sz w:val="28"/>
          <w:szCs w:val="28"/>
        </w:rPr>
        <w:t xml:space="preserve">  до 19.02. 2022 г.</w:t>
      </w:r>
    </w:p>
    <w:p w:rsidR="00506D50" w:rsidRDefault="00506D50"/>
    <w:sectPr w:rsidR="00506D50" w:rsidSect="00104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3CF"/>
    <w:multiLevelType w:val="multilevel"/>
    <w:tmpl w:val="5524D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F58"/>
    <w:rsid w:val="00004A3E"/>
    <w:rsid w:val="00041E2D"/>
    <w:rsid w:val="00104121"/>
    <w:rsid w:val="00415DC0"/>
    <w:rsid w:val="00495E7F"/>
    <w:rsid w:val="004B618B"/>
    <w:rsid w:val="00506D50"/>
    <w:rsid w:val="008143FB"/>
    <w:rsid w:val="009A1DFD"/>
    <w:rsid w:val="00C42883"/>
    <w:rsid w:val="00E05F58"/>
    <w:rsid w:val="00E2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58"/>
  </w:style>
  <w:style w:type="paragraph" w:styleId="1">
    <w:name w:val="heading 1"/>
    <w:basedOn w:val="a"/>
    <w:link w:val="10"/>
    <w:uiPriority w:val="9"/>
    <w:qFormat/>
    <w:rsid w:val="00506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D50"/>
    <w:rPr>
      <w:b/>
      <w:bCs/>
    </w:rPr>
  </w:style>
  <w:style w:type="paragraph" w:styleId="a5">
    <w:name w:val="Balloon Text"/>
    <w:basedOn w:val="a"/>
    <w:link w:val="a6"/>
    <w:uiPriority w:val="99"/>
    <w:semiHidden/>
    <w:unhideWhenUsed/>
    <w:rsid w:val="00506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D50"/>
    <w:rPr>
      <w:rFonts w:ascii="Tahoma" w:hAnsi="Tahoma" w:cs="Tahoma"/>
      <w:sz w:val="16"/>
      <w:szCs w:val="16"/>
    </w:rPr>
  </w:style>
  <w:style w:type="table" w:styleId="a7">
    <w:name w:val="Table Grid"/>
    <w:basedOn w:val="a1"/>
    <w:uiPriority w:val="59"/>
    <w:rsid w:val="009A1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42883"/>
    <w:rPr>
      <w:color w:val="0000FF" w:themeColor="hyperlink"/>
      <w:u w:val="single"/>
    </w:rPr>
  </w:style>
  <w:style w:type="paragraph" w:styleId="a9">
    <w:name w:val="List Paragraph"/>
    <w:basedOn w:val="a"/>
    <w:uiPriority w:val="34"/>
    <w:qFormat/>
    <w:rsid w:val="00C42883"/>
    <w:pPr>
      <w:ind w:left="720"/>
      <w:contextualSpacing/>
    </w:pPr>
  </w:style>
</w:styles>
</file>

<file path=word/webSettings.xml><?xml version="1.0" encoding="utf-8"?>
<w:webSettings xmlns:r="http://schemas.openxmlformats.org/officeDocument/2006/relationships" xmlns:w="http://schemas.openxmlformats.org/wordprocessingml/2006/main">
  <w:divs>
    <w:div w:id="781922104">
      <w:bodyDiv w:val="1"/>
      <w:marLeft w:val="0"/>
      <w:marRight w:val="0"/>
      <w:marTop w:val="0"/>
      <w:marBottom w:val="0"/>
      <w:divBdr>
        <w:top w:val="none" w:sz="0" w:space="0" w:color="auto"/>
        <w:left w:val="none" w:sz="0" w:space="0" w:color="auto"/>
        <w:bottom w:val="none" w:sz="0" w:space="0" w:color="auto"/>
        <w:right w:val="none" w:sz="0" w:space="0" w:color="auto"/>
      </w:divBdr>
    </w:div>
    <w:div w:id="880283246">
      <w:bodyDiv w:val="1"/>
      <w:marLeft w:val="0"/>
      <w:marRight w:val="0"/>
      <w:marTop w:val="0"/>
      <w:marBottom w:val="0"/>
      <w:divBdr>
        <w:top w:val="none" w:sz="0" w:space="0" w:color="auto"/>
        <w:left w:val="none" w:sz="0" w:space="0" w:color="auto"/>
        <w:bottom w:val="none" w:sz="0" w:space="0" w:color="auto"/>
        <w:right w:val="none" w:sz="0" w:space="0" w:color="auto"/>
      </w:divBdr>
    </w:div>
    <w:div w:id="1432967600">
      <w:bodyDiv w:val="1"/>
      <w:marLeft w:val="0"/>
      <w:marRight w:val="0"/>
      <w:marTop w:val="0"/>
      <w:marBottom w:val="0"/>
      <w:divBdr>
        <w:top w:val="none" w:sz="0" w:space="0" w:color="auto"/>
        <w:left w:val="none" w:sz="0" w:space="0" w:color="auto"/>
        <w:bottom w:val="none" w:sz="0" w:space="0" w:color="auto"/>
        <w:right w:val="none" w:sz="0" w:space="0" w:color="auto"/>
      </w:divBdr>
    </w:div>
    <w:div w:id="15869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Кафедра Фр</cp:lastModifiedBy>
  <cp:revision>4</cp:revision>
  <dcterms:created xsi:type="dcterms:W3CDTF">2020-04-13T09:36:00Z</dcterms:created>
  <dcterms:modified xsi:type="dcterms:W3CDTF">2022-02-12T13:53:00Z</dcterms:modified>
</cp:coreProperties>
</file>